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8"/>
      </w:tblGrid>
      <w:tr w:rsidR="00CE4E68" w:rsidRPr="00CE4E68" w:rsidTr="00CE4E68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E4E68" w:rsidRPr="00CE4E68" w:rsidRDefault="00CE4E68" w:rsidP="00CE4E68">
            <w:r w:rsidRPr="00CE4E68">
              <w:t>      </w:t>
            </w:r>
            <w:r w:rsidRPr="00CE4E68">
              <w:rPr>
                <w:b/>
                <w:bCs/>
              </w:rPr>
              <w:t>Жилищные правоотношения</w:t>
            </w:r>
          </w:p>
          <w:p w:rsidR="00000000" w:rsidRPr="00CE4E68" w:rsidRDefault="00CE4E68" w:rsidP="00CE4E68">
            <w:r w:rsidRPr="00CE4E68">
              <w:t> </w:t>
            </w:r>
            <w:bookmarkStart w:id="0" w:name="_GoBack"/>
            <w:bookmarkEnd w:id="0"/>
          </w:p>
        </w:tc>
      </w:tr>
    </w:tbl>
    <w:p w:rsidR="00CE4E68" w:rsidRPr="00CE4E68" w:rsidRDefault="00CE4E68" w:rsidP="00CE4E68">
      <w:r w:rsidRPr="00CE4E68">
        <w:t xml:space="preserve">          Жилищные права ребенка </w:t>
      </w:r>
      <w:proofErr w:type="gramStart"/>
      <w:r w:rsidRPr="00CE4E68">
        <w:t>связаны</w:t>
      </w:r>
      <w:proofErr w:type="gramEnd"/>
      <w:r w:rsidRPr="00CE4E68">
        <w:t xml:space="preserve"> прежде всего с его правом на совместное проживание с родителями. При этом расторжение брака между родителями несовершеннолетнего ребенка, проживающего в жилом помещении, находящемся в собственности (в пользовании) одного из родителей, не влечет за собой утрату ребенком права пользования данным жилым помещением (п. 2 ст. 54 СК РФ; п. 14 Постановления Пленума Верховного Суда РФ от 02.07.2009 N 14).</w:t>
      </w:r>
    </w:p>
    <w:p w:rsidR="00CE4E68" w:rsidRPr="00CE4E68" w:rsidRDefault="00CE4E68" w:rsidP="00CE4E68">
      <w:r w:rsidRPr="00CE4E68">
        <w:t xml:space="preserve">            Если собственником жилого помещения (доли) является несовершеннолетний, то обязанность по оплате жилого помещения и коммунальных услуг несут его родители независимо от факта совместного с ним проживания. Вместе с тем дети в возрасте от 14 до 18 лет вправе самостоятельно вносить плату за жилое помещение и коммунальные услуги. При недостаточности у ребенка средств обязанность по внесению такой платы </w:t>
      </w:r>
      <w:proofErr w:type="spellStart"/>
      <w:r w:rsidRPr="00CE4E68">
        <w:t>субсидиарно</w:t>
      </w:r>
      <w:proofErr w:type="spellEnd"/>
      <w:r w:rsidRPr="00CE4E68">
        <w:t xml:space="preserve"> возлагается на его родителей (п. 28 Постановления Пленума Верховного Суда РФ от 27.06.2017 N 22).</w:t>
      </w:r>
    </w:p>
    <w:p w:rsidR="00CE4E68" w:rsidRPr="00CE4E68" w:rsidRDefault="00CE4E68" w:rsidP="00CE4E68">
      <w:r w:rsidRPr="00CE4E68">
        <w:t>            Отметим также, что для несовершеннолетних детей собственника жилого помещения (если они не признаны дееспособными до наступления возраста 18 лет) не установлена солидарная с собственником ответственность по обязательствам, вытекающим из пользования жилым помещением (ч. 3 ст. 31 Жилищного кодекса РФ, далее - ЖК РФ).</w:t>
      </w:r>
    </w:p>
    <w:p w:rsidR="00CE4E68" w:rsidRPr="00CE4E68" w:rsidRDefault="00CE4E68" w:rsidP="00CE4E68">
      <w:r w:rsidRPr="00CE4E68">
        <w:t xml:space="preserve">           Кроме того, на вселение несовершеннолетних детей к их родителям в жилое помещение, занимаемое по договору социального найма, не требуется согласие остальных членов семьи нанимателя и согласие </w:t>
      </w:r>
      <w:proofErr w:type="spellStart"/>
      <w:r w:rsidRPr="00CE4E68">
        <w:t>наймодателя</w:t>
      </w:r>
      <w:proofErr w:type="spellEnd"/>
      <w:r w:rsidRPr="00CE4E68">
        <w:t>. При этом обмен жилыми помещениями, которые предоставлены по договорам социального найма и в которых проживают несовершеннолетние, допускается с предварительного согласия органов опеки и попечительства (ч. 1 ст. 70, ч. 4 ст. 72 ЖК РФ).</w:t>
      </w:r>
    </w:p>
    <w:p w:rsidR="00CE4E68" w:rsidRPr="00CE4E68" w:rsidRDefault="00CE4E68" w:rsidP="00CE4E68">
      <w:r w:rsidRPr="00CE4E68">
        <w:t xml:space="preserve">          Несовершеннолетние, обладающие правом пользования жилым помещением государственного или муниципального жилищного фонда на условиях социального найма, имеют право на бесплатное получение его в собственность в порядке приватизации наравне </w:t>
      </w:r>
      <w:proofErr w:type="gramStart"/>
      <w:r w:rsidRPr="00CE4E68">
        <w:t>со</w:t>
      </w:r>
      <w:proofErr w:type="gramEnd"/>
      <w:r w:rsidRPr="00CE4E68">
        <w:t xml:space="preserve"> взрослыми (ст. ст. 1, 2 Закона от 04.07.1991 N 1541-1). </w:t>
      </w:r>
    </w:p>
    <w:p w:rsidR="00CE4E68" w:rsidRPr="00CE4E68" w:rsidRDefault="00CE4E68" w:rsidP="00CE4E68">
      <w:r w:rsidRPr="00CE4E68">
        <w:t>            В случае приобретения жилого помещения с использованием средств материнского капитала ребенок приобретает долю в общей собственности на такое помещение (ч. 4 ст. 10 Закона от 29.12.2006 N 256-ФЗ).</w:t>
      </w:r>
    </w:p>
    <w:p w:rsidR="003F1C78" w:rsidRDefault="003F1C78"/>
    <w:sectPr w:rsidR="003F1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4A5"/>
    <w:rsid w:val="003F1C78"/>
    <w:rsid w:val="005D04A5"/>
    <w:rsid w:val="00CE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2025-06-26T19:12:00Z</dcterms:created>
  <dcterms:modified xsi:type="dcterms:W3CDTF">2025-06-26T19:12:00Z</dcterms:modified>
</cp:coreProperties>
</file>